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0B357" w14:textId="504EFB59" w:rsidR="005258D5" w:rsidRDefault="00D12070" w:rsidP="003415A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1E8D18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16.5pt;height:120pt;visibility:visible">
            <v:imagedata r:id="rId4" o:title=""/>
          </v:shape>
        </w:pict>
      </w:r>
    </w:p>
    <w:p w14:paraId="3A3CD8E9" w14:textId="77777777" w:rsidR="00A5733B" w:rsidRDefault="00A5733B" w:rsidP="00D830F7">
      <w:pPr>
        <w:spacing w:after="0"/>
        <w:rPr>
          <w:rFonts w:ascii="Times New Roman" w:hAnsi="Times New Roman"/>
          <w:sz w:val="24"/>
          <w:szCs w:val="24"/>
        </w:rPr>
      </w:pPr>
    </w:p>
    <w:p w14:paraId="79340AB7" w14:textId="77777777" w:rsidR="00D830F7" w:rsidRDefault="00D830F7" w:rsidP="00D830F7">
      <w:pPr>
        <w:spacing w:after="0"/>
        <w:rPr>
          <w:rFonts w:ascii="Times New Roman" w:hAnsi="Times New Roman"/>
          <w:sz w:val="24"/>
          <w:szCs w:val="24"/>
        </w:rPr>
      </w:pPr>
    </w:p>
    <w:p w14:paraId="326059E7" w14:textId="77777777" w:rsidR="00D830F7" w:rsidRDefault="00D830F7" w:rsidP="00D830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1, 2025</w:t>
      </w:r>
    </w:p>
    <w:p w14:paraId="3565C9C3" w14:textId="77777777" w:rsidR="00D830F7" w:rsidRDefault="00D830F7" w:rsidP="00D830F7">
      <w:pPr>
        <w:rPr>
          <w:rFonts w:ascii="Times New Roman" w:hAnsi="Times New Roman"/>
          <w:sz w:val="24"/>
          <w:szCs w:val="24"/>
        </w:rPr>
      </w:pPr>
    </w:p>
    <w:p w14:paraId="1CFA0553" w14:textId="322A6C83" w:rsidR="00D830F7" w:rsidRDefault="00D830F7" w:rsidP="00D830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Ohio Bowling Hall of Fame Member</w:t>
      </w:r>
      <w:r w:rsidR="003809B1">
        <w:rPr>
          <w:rFonts w:ascii="Times New Roman" w:hAnsi="Times New Roman"/>
          <w:sz w:val="24"/>
          <w:szCs w:val="24"/>
        </w:rPr>
        <w:t>, Life Member, Member Emerita</w:t>
      </w:r>
      <w:r>
        <w:rPr>
          <w:rFonts w:ascii="Times New Roman" w:hAnsi="Times New Roman"/>
          <w:sz w:val="24"/>
          <w:szCs w:val="24"/>
        </w:rPr>
        <w:t>:</w:t>
      </w:r>
    </w:p>
    <w:p w14:paraId="3EAAFF91" w14:textId="07670C5A" w:rsidR="00D830F7" w:rsidRDefault="00D830F7" w:rsidP="00D830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 the 2020 Annual Meeting of the Ohio State USBC, the delegates approved a change to the Bylaws that allows Hall of Fame members the right to attend the Annual Meeting of the Ohio State USBC, with voice and vote.</w:t>
      </w:r>
      <w:r w:rsidR="003809B1">
        <w:rPr>
          <w:rFonts w:ascii="Times New Roman" w:hAnsi="Times New Roman"/>
          <w:sz w:val="24"/>
          <w:szCs w:val="24"/>
        </w:rPr>
        <w:t xml:space="preserve"> The Life Members and Member Emerita also have the right to attend the Annual Meeting of the Ohio State USBC, with voice and vote.</w:t>
      </w:r>
    </w:p>
    <w:p w14:paraId="411B4347" w14:textId="60C6F5D4" w:rsidR="00D830F7" w:rsidRDefault="00D830F7" w:rsidP="00D830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Hall of Fame </w:t>
      </w:r>
      <w:r w:rsidR="003809B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embers</w:t>
      </w:r>
      <w:r w:rsidR="003809B1">
        <w:rPr>
          <w:rFonts w:ascii="Times New Roman" w:hAnsi="Times New Roman"/>
          <w:sz w:val="24"/>
          <w:szCs w:val="24"/>
        </w:rPr>
        <w:t>, Life Members, Member Emerita</w:t>
      </w:r>
      <w:r>
        <w:rPr>
          <w:rFonts w:ascii="Times New Roman" w:hAnsi="Times New Roman"/>
          <w:sz w:val="24"/>
          <w:szCs w:val="24"/>
        </w:rPr>
        <w:t xml:space="preserve"> who wish to vote at the Annual Meeting of the Ohio State USBC will be required to submit a credential form and register in the same manner as local association delegates.</w:t>
      </w:r>
    </w:p>
    <w:p w14:paraId="4DF0E052" w14:textId="77777777" w:rsidR="00D830F7" w:rsidRDefault="00D830F7" w:rsidP="00D830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2025 Annual Meeting will be held on Saturday, May 17, 2025, at 2:00 PM at the Embassy Suites at Columbus Airport, 2886 Airport Dr, Columbus OH 43219.  Deadline for submitting your credentials is </w:t>
      </w:r>
      <w:r w:rsidRPr="00894B7E">
        <w:rPr>
          <w:rFonts w:ascii="Times New Roman" w:hAnsi="Times New Roman"/>
          <w:b/>
          <w:bCs/>
          <w:sz w:val="24"/>
          <w:szCs w:val="24"/>
          <w:u w:val="single"/>
        </w:rPr>
        <w:t xml:space="preserve">March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19,</w:t>
      </w:r>
      <w:r w:rsidRPr="00894B7E">
        <w:rPr>
          <w:rFonts w:ascii="Times New Roman" w:hAnsi="Times New Roman"/>
          <w:b/>
          <w:bCs/>
          <w:sz w:val="24"/>
          <w:szCs w:val="24"/>
          <w:u w:val="single"/>
        </w:rPr>
        <w:t xml:space="preserve"> 202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5.</w:t>
      </w:r>
    </w:p>
    <w:p w14:paraId="2CDA885A" w14:textId="77777777" w:rsidR="00D830F7" w:rsidRDefault="00D830F7" w:rsidP="00D830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credential form is enclosed for your convenience, and we look forward to welcoming you to our 2025 Ohio State USBC Annual Meeting.</w:t>
      </w:r>
    </w:p>
    <w:p w14:paraId="56ADA103" w14:textId="77777777" w:rsidR="00D830F7" w:rsidRDefault="00D830F7" w:rsidP="00D830F7">
      <w:pPr>
        <w:rPr>
          <w:rFonts w:ascii="Times New Roman" w:hAnsi="Times New Roman"/>
          <w:sz w:val="24"/>
          <w:szCs w:val="24"/>
        </w:rPr>
      </w:pPr>
    </w:p>
    <w:p w14:paraId="5E06D265" w14:textId="77777777" w:rsidR="00D830F7" w:rsidRDefault="00D830F7" w:rsidP="00D830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14:paraId="05EA842A" w14:textId="6F5D6A0B" w:rsidR="00D830F7" w:rsidRDefault="00D830F7" w:rsidP="00D830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Ohio State USBC</w:t>
      </w:r>
      <w:r w:rsidR="003809B1">
        <w:rPr>
          <w:rFonts w:ascii="Times New Roman" w:hAnsi="Times New Roman"/>
          <w:sz w:val="24"/>
          <w:szCs w:val="24"/>
        </w:rPr>
        <w:t xml:space="preserve"> Board of Directors</w:t>
      </w:r>
    </w:p>
    <w:p w14:paraId="10DCFCB4" w14:textId="77777777" w:rsidR="00D830F7" w:rsidRDefault="00D830F7" w:rsidP="00D830F7">
      <w:pPr>
        <w:rPr>
          <w:rFonts w:ascii="Times New Roman" w:hAnsi="Times New Roman"/>
          <w:sz w:val="24"/>
          <w:szCs w:val="24"/>
        </w:rPr>
      </w:pPr>
    </w:p>
    <w:p w14:paraId="0D8ABD4E" w14:textId="08D736C6" w:rsidR="008718A8" w:rsidRPr="008718A8" w:rsidRDefault="00D830F7" w:rsidP="00D830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Enclosure:</w:t>
      </w:r>
    </w:p>
    <w:sectPr w:rsidR="008718A8" w:rsidRPr="008718A8" w:rsidSect="00525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18A8"/>
    <w:rsid w:val="00077C03"/>
    <w:rsid w:val="003415A8"/>
    <w:rsid w:val="003809B1"/>
    <w:rsid w:val="0044640D"/>
    <w:rsid w:val="00510A19"/>
    <w:rsid w:val="005258D5"/>
    <w:rsid w:val="0059565D"/>
    <w:rsid w:val="00691F47"/>
    <w:rsid w:val="00844280"/>
    <w:rsid w:val="008718A8"/>
    <w:rsid w:val="00894B7E"/>
    <w:rsid w:val="00A5733B"/>
    <w:rsid w:val="00B33C75"/>
    <w:rsid w:val="00D12070"/>
    <w:rsid w:val="00D830F7"/>
    <w:rsid w:val="00FA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493AE3"/>
  <w15:chartTrackingRefBased/>
  <w15:docId w15:val="{F95FD8D5-72FA-413C-B93E-13C92DE8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8D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E</dc:creator>
  <cp:keywords/>
  <dc:description/>
  <cp:lastModifiedBy>Julia Rhodes</cp:lastModifiedBy>
  <cp:revision>4</cp:revision>
  <cp:lastPrinted>2021-07-23T23:53:00Z</cp:lastPrinted>
  <dcterms:created xsi:type="dcterms:W3CDTF">2024-10-30T12:15:00Z</dcterms:created>
  <dcterms:modified xsi:type="dcterms:W3CDTF">2025-02-21T15:23:00Z</dcterms:modified>
</cp:coreProperties>
</file>